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28D1C" w14:textId="4D42C0C5" w:rsidR="00217B09" w:rsidRPr="0038023B" w:rsidRDefault="005E50AB" w:rsidP="00371EAC">
      <w:pPr>
        <w:pStyle w:val="Title"/>
      </w:pPr>
      <w:r w:rsidRPr="0038023B">
        <w:fldChar w:fldCharType="begin"/>
      </w:r>
      <w:r w:rsidR="007500B5" w:rsidRPr="0038023B">
        <w:instrText>HYPERLINK "https://www.nami.org/advocacy/policy-priorities/improving-health/mental-health-treatment-while-incarcerated/"</w:instrText>
      </w:r>
      <w:r w:rsidRPr="0038023B">
        <w:fldChar w:fldCharType="separate"/>
      </w:r>
      <w:r w:rsidR="007500B5" w:rsidRPr="0038023B">
        <w:rPr>
          <w:rStyle w:val="Hyperlink"/>
        </w:rPr>
        <w:t>NAMI Public Policy: Mental Health Treatment While Inc</w:t>
      </w:r>
      <w:r w:rsidR="007500B5" w:rsidRPr="0038023B">
        <w:rPr>
          <w:rStyle w:val="Hyperlink"/>
        </w:rPr>
        <w:t>a</w:t>
      </w:r>
      <w:r w:rsidR="007500B5" w:rsidRPr="0038023B">
        <w:rPr>
          <w:rStyle w:val="Hyperlink"/>
        </w:rPr>
        <w:t>rcerated</w:t>
      </w:r>
      <w:r w:rsidRPr="0038023B">
        <w:fldChar w:fldCharType="end"/>
      </w:r>
      <w:r w:rsidR="00371EAC" w:rsidRPr="0038023B">
        <w:t xml:space="preserve"> Video Transcript</w:t>
      </w:r>
    </w:p>
    <w:p w14:paraId="53DB9344" w14:textId="15EA392E" w:rsidR="00371EAC" w:rsidRPr="0038023B" w:rsidRDefault="00371EAC" w:rsidP="00371EAC"/>
    <w:p w14:paraId="04CBD8F0" w14:textId="1A384D7C" w:rsidR="005E50AB" w:rsidRPr="0038023B" w:rsidRDefault="009D3C75" w:rsidP="005E50AB">
      <w:r w:rsidRPr="0038023B">
        <w:t>[</w:t>
      </w:r>
      <w:r w:rsidR="00003754" w:rsidRPr="0038023B">
        <w:t>HAROLD TURNER, MENTAL HEALTH ADVOCATE AND CAREGIVER] My family member was my daughter</w:t>
      </w:r>
      <w:r w:rsidR="004C2DB5" w:rsidRPr="0038023B">
        <w:t xml:space="preserve">, who was diagnosed with paranoid schizophrenia during her junior year of college. She had a series of relapses and re-hospitalizations, and that finally ended </w:t>
      </w:r>
      <w:r w:rsidR="00EA7237" w:rsidRPr="0038023B">
        <w:t>in</w:t>
      </w:r>
      <w:r w:rsidR="004C2DB5" w:rsidRPr="0038023B">
        <w:t xml:space="preserve"> our encounter with the criminal justice system. </w:t>
      </w:r>
      <w:r w:rsidR="00195D10" w:rsidRPr="0038023B">
        <w:t>We’re not contesting what happened. We simply wanted her to get help.</w:t>
      </w:r>
    </w:p>
    <w:p w14:paraId="54179509" w14:textId="6643C400" w:rsidR="00195D10" w:rsidRPr="0038023B" w:rsidRDefault="00FB3B2B" w:rsidP="005E50AB">
      <w:r w:rsidRPr="0038023B">
        <w:t xml:space="preserve">[LISA DIXON, NAMI BOARD MEMBER] </w:t>
      </w:r>
      <w:r w:rsidR="001001D2" w:rsidRPr="0038023B">
        <w:t xml:space="preserve">My brother has schizophrenia, and we were </w:t>
      </w:r>
      <w:proofErr w:type="gramStart"/>
      <w:r w:rsidR="001001D2" w:rsidRPr="0038023B">
        <w:t>really afraid</w:t>
      </w:r>
      <w:proofErr w:type="gramEnd"/>
      <w:r w:rsidR="001001D2" w:rsidRPr="0038023B">
        <w:t xml:space="preserve"> that he was going to</w:t>
      </w:r>
      <w:r w:rsidR="00876D91" w:rsidRPr="0038023B">
        <w:t xml:space="preserve"> hurt somebody. And we called the police. He was lucky—he didn’t end up in jail.</w:t>
      </w:r>
      <w:r w:rsidR="009D79A7" w:rsidRPr="0038023B">
        <w:t xml:space="preserve"> He ended up getting psychiatric help, which is exactly what he needed.</w:t>
      </w:r>
      <w:r w:rsidR="00330A6C" w:rsidRPr="0038023B">
        <w:t xml:space="preserve"> </w:t>
      </w:r>
      <w:proofErr w:type="gramStart"/>
      <w:r w:rsidR="00330A6C" w:rsidRPr="0038023B">
        <w:t>But,</w:t>
      </w:r>
      <w:proofErr w:type="gramEnd"/>
      <w:r w:rsidR="00330A6C" w:rsidRPr="0038023B">
        <w:t xml:space="preserve"> all too often, such individuals don’t end up in care, they end up in jail.</w:t>
      </w:r>
    </w:p>
    <w:p w14:paraId="785B5F6E" w14:textId="3BD48472" w:rsidR="00BF433B" w:rsidRPr="0038023B" w:rsidRDefault="00BF433B" w:rsidP="005E50AB">
      <w:pPr>
        <w:rPr>
          <w:i/>
          <w:iCs/>
        </w:rPr>
      </w:pPr>
      <w:r w:rsidRPr="0038023B">
        <w:rPr>
          <w:i/>
          <w:iCs/>
        </w:rPr>
        <w:t>NAMI believes that all people with mental health conditions who are incarcerated deserve access to quality mental health treatment.</w:t>
      </w:r>
    </w:p>
    <w:p w14:paraId="3FE5BBA0" w14:textId="7EF105A4" w:rsidR="00BF433B" w:rsidRPr="0038023B" w:rsidRDefault="00BF433B" w:rsidP="005E50AB">
      <w:r w:rsidRPr="0038023B">
        <w:rPr>
          <w:i/>
          <w:iCs/>
        </w:rPr>
        <w:t>NAMI supports public policies and laws that expand and improve access to mental health care within prison and jail settings.</w:t>
      </w:r>
    </w:p>
    <w:p w14:paraId="37C90B9F" w14:textId="77777777" w:rsidR="00863166" w:rsidRPr="0038023B" w:rsidRDefault="00B95149" w:rsidP="005E50AB">
      <w:r w:rsidRPr="0038023B">
        <w:t xml:space="preserve">[HAROLD TURNER] So, we went to trial. </w:t>
      </w:r>
      <w:r w:rsidR="00BE7E5B" w:rsidRPr="0038023B">
        <w:t>It lasted almost two years. I saw so many youth—especially youth from diverse communities, underserved communities—walk out of the courtroom in custody, on their way to prison</w:t>
      </w:r>
      <w:r w:rsidR="00863166" w:rsidRPr="0038023B">
        <w:t>, as opposed to going to a hospital, where they should be.</w:t>
      </w:r>
    </w:p>
    <w:p w14:paraId="61748B21" w14:textId="4C204F67" w:rsidR="00BF433B" w:rsidRPr="0038023B" w:rsidRDefault="00863166" w:rsidP="005E50AB">
      <w:r w:rsidRPr="0038023B">
        <w:t xml:space="preserve">[LISA DIXON] </w:t>
      </w:r>
      <w:r w:rsidR="00525CE2" w:rsidRPr="0038023B">
        <w:t xml:space="preserve">It’s notable and scary that 70% of </w:t>
      </w:r>
      <w:r w:rsidR="001037C9" w:rsidRPr="0038023B">
        <w:t>youth in the juvenile justice system have a diagnosable mental health condition.</w:t>
      </w:r>
      <w:r w:rsidR="00E27AFE" w:rsidRPr="0038023B">
        <w:t xml:space="preserve"> Despite constitutional rights for individuals who are incarcerated to receive medical and mental health care, </w:t>
      </w:r>
      <w:r w:rsidR="007744C2" w:rsidRPr="0038023B">
        <w:t>nearly two-thirds of people with mental illness in jails and prisons do not receive mental health treatment.</w:t>
      </w:r>
    </w:p>
    <w:p w14:paraId="6A02ED50" w14:textId="7A65AAE5" w:rsidR="00074095" w:rsidRPr="0038023B" w:rsidRDefault="00074095" w:rsidP="005E50AB">
      <w:r w:rsidRPr="0038023B">
        <w:t>[HAROLD TURNER] I’m happy to report now</w:t>
      </w:r>
      <w:r w:rsidR="006831A2" w:rsidRPr="0038023B">
        <w:t xml:space="preserve"> that my daughter is doing well. </w:t>
      </w:r>
      <w:r w:rsidR="006100C0" w:rsidRPr="0038023B">
        <w:t xml:space="preserve">She’s out of the criminal justice system; she’s home. </w:t>
      </w:r>
      <w:r w:rsidR="006E1C8C" w:rsidRPr="0038023B">
        <w:t>She’s always been involved in NAMI programming, peer support, and as a peer mentor.</w:t>
      </w:r>
    </w:p>
    <w:p w14:paraId="7F4DBF5E" w14:textId="78B5D76E" w:rsidR="006E1C8C" w:rsidRPr="0038023B" w:rsidRDefault="006E1C8C" w:rsidP="005E50AB">
      <w:r w:rsidRPr="0038023B">
        <w:t xml:space="preserve">[LISA DIXON] </w:t>
      </w:r>
      <w:r w:rsidR="00075C81" w:rsidRPr="0038023B">
        <w:t>I love how NAMI has articulated the challenge of “help, not handcuffs.”</w:t>
      </w:r>
    </w:p>
    <w:p w14:paraId="6E56E825" w14:textId="5215DD16" w:rsidR="00F14E5A" w:rsidRPr="0038023B" w:rsidRDefault="00F14E5A" w:rsidP="005E50AB">
      <w:pPr>
        <w:rPr>
          <w:i/>
          <w:iCs/>
        </w:rPr>
      </w:pPr>
      <w:r w:rsidRPr="0038023B">
        <w:rPr>
          <w:i/>
          <w:iCs/>
        </w:rPr>
        <w:t xml:space="preserve">Learn more about NAMI’s advocacy: </w:t>
      </w:r>
      <w:hyperlink r:id="rId6" w:history="1">
        <w:r w:rsidRPr="0038023B">
          <w:rPr>
            <w:rStyle w:val="Hyperlink"/>
            <w:i/>
            <w:iCs/>
          </w:rPr>
          <w:t>www.nami.org/advocacy</w:t>
        </w:r>
      </w:hyperlink>
      <w:r w:rsidRPr="0038023B">
        <w:rPr>
          <w:i/>
          <w:iCs/>
        </w:rPr>
        <w:t xml:space="preserve"> </w:t>
      </w:r>
    </w:p>
    <w:p w14:paraId="4D4897C4" w14:textId="41FF6E54" w:rsidR="00F7606D" w:rsidRPr="00172126" w:rsidRDefault="00F7606D" w:rsidP="00371EAC"/>
    <w:sectPr w:rsidR="00F7606D" w:rsidRPr="0017212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D9727" w14:textId="77777777" w:rsidR="00ED084A" w:rsidRPr="0038023B" w:rsidRDefault="00ED084A" w:rsidP="00754B4B">
      <w:pPr>
        <w:spacing w:after="0" w:line="240" w:lineRule="auto"/>
      </w:pPr>
      <w:r w:rsidRPr="0038023B">
        <w:separator/>
      </w:r>
    </w:p>
  </w:endnote>
  <w:endnote w:type="continuationSeparator" w:id="0">
    <w:p w14:paraId="3C12AC4C" w14:textId="77777777" w:rsidR="00ED084A" w:rsidRPr="0038023B" w:rsidRDefault="00ED084A" w:rsidP="00754B4B">
      <w:pPr>
        <w:spacing w:after="0" w:line="240" w:lineRule="auto"/>
      </w:pPr>
      <w:r w:rsidRPr="003802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E1EAF" w14:textId="77777777" w:rsidR="00ED084A" w:rsidRPr="0038023B" w:rsidRDefault="00ED084A" w:rsidP="00754B4B">
      <w:pPr>
        <w:spacing w:after="0" w:line="240" w:lineRule="auto"/>
      </w:pPr>
      <w:r w:rsidRPr="0038023B">
        <w:separator/>
      </w:r>
    </w:p>
  </w:footnote>
  <w:footnote w:type="continuationSeparator" w:id="0">
    <w:p w14:paraId="1D1EF43F" w14:textId="77777777" w:rsidR="00ED084A" w:rsidRPr="0038023B" w:rsidRDefault="00ED084A" w:rsidP="00754B4B">
      <w:pPr>
        <w:spacing w:after="0" w:line="240" w:lineRule="auto"/>
      </w:pPr>
      <w:r w:rsidRPr="003802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6666F" w14:textId="69DB640D" w:rsidR="00754B4B" w:rsidRPr="0038023B" w:rsidRDefault="00754B4B">
    <w:pPr>
      <w:pStyle w:val="Header"/>
    </w:pPr>
    <w:r w:rsidRPr="0038023B">
      <w:drawing>
        <wp:inline distT="0" distB="0" distL="0" distR="0" wp14:anchorId="209A2642" wp14:editId="086097A8">
          <wp:extent cx="1336876" cy="512041"/>
          <wp:effectExtent l="0" t="0" r="0" b="2540"/>
          <wp:docPr id="1885771200" name="Picture 1" descr="National Alliance on Mental Illne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771200" name="Picture 1" descr="National Alliance on Mental Illnes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923" cy="517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AC"/>
    <w:rsid w:val="00003754"/>
    <w:rsid w:val="00074095"/>
    <w:rsid w:val="00075C81"/>
    <w:rsid w:val="000B6BE5"/>
    <w:rsid w:val="000D514F"/>
    <w:rsid w:val="000E74ED"/>
    <w:rsid w:val="001001D2"/>
    <w:rsid w:val="00100E50"/>
    <w:rsid w:val="001037C9"/>
    <w:rsid w:val="00156DE7"/>
    <w:rsid w:val="00172126"/>
    <w:rsid w:val="00195D10"/>
    <w:rsid w:val="001967DF"/>
    <w:rsid w:val="001A5B56"/>
    <w:rsid w:val="001D1EE0"/>
    <w:rsid w:val="00217B09"/>
    <w:rsid w:val="00325D15"/>
    <w:rsid w:val="00330A6C"/>
    <w:rsid w:val="00355F1A"/>
    <w:rsid w:val="00364688"/>
    <w:rsid w:val="00371EAC"/>
    <w:rsid w:val="0038023B"/>
    <w:rsid w:val="00427D84"/>
    <w:rsid w:val="00454B8F"/>
    <w:rsid w:val="004816B8"/>
    <w:rsid w:val="004C2DB5"/>
    <w:rsid w:val="00525CE2"/>
    <w:rsid w:val="00527547"/>
    <w:rsid w:val="00531244"/>
    <w:rsid w:val="00537434"/>
    <w:rsid w:val="005870B4"/>
    <w:rsid w:val="005B562A"/>
    <w:rsid w:val="005E50AB"/>
    <w:rsid w:val="006100C0"/>
    <w:rsid w:val="006233F4"/>
    <w:rsid w:val="006831A2"/>
    <w:rsid w:val="006B2C42"/>
    <w:rsid w:val="006E1C8C"/>
    <w:rsid w:val="007500B5"/>
    <w:rsid w:val="00754B4B"/>
    <w:rsid w:val="007631D4"/>
    <w:rsid w:val="007744C2"/>
    <w:rsid w:val="00863166"/>
    <w:rsid w:val="00876D91"/>
    <w:rsid w:val="00885CD9"/>
    <w:rsid w:val="008E27C8"/>
    <w:rsid w:val="00997414"/>
    <w:rsid w:val="009B2C20"/>
    <w:rsid w:val="009C4C01"/>
    <w:rsid w:val="009D26C6"/>
    <w:rsid w:val="009D3C75"/>
    <w:rsid w:val="009D79A7"/>
    <w:rsid w:val="00A026A8"/>
    <w:rsid w:val="00A9100F"/>
    <w:rsid w:val="00AC0ADC"/>
    <w:rsid w:val="00AC4FDB"/>
    <w:rsid w:val="00AE5C85"/>
    <w:rsid w:val="00AF0E96"/>
    <w:rsid w:val="00B77128"/>
    <w:rsid w:val="00B95149"/>
    <w:rsid w:val="00BA53EF"/>
    <w:rsid w:val="00BE7E5B"/>
    <w:rsid w:val="00BF433B"/>
    <w:rsid w:val="00BF5DD9"/>
    <w:rsid w:val="00C322EB"/>
    <w:rsid w:val="00C32622"/>
    <w:rsid w:val="00C641C8"/>
    <w:rsid w:val="00CD5390"/>
    <w:rsid w:val="00E119B2"/>
    <w:rsid w:val="00E27AFE"/>
    <w:rsid w:val="00E306F3"/>
    <w:rsid w:val="00E37F34"/>
    <w:rsid w:val="00E41CCE"/>
    <w:rsid w:val="00EA7237"/>
    <w:rsid w:val="00ED084A"/>
    <w:rsid w:val="00EF09E3"/>
    <w:rsid w:val="00F14E5A"/>
    <w:rsid w:val="00F3404A"/>
    <w:rsid w:val="00F44BA3"/>
    <w:rsid w:val="00F651AC"/>
    <w:rsid w:val="00F7606D"/>
    <w:rsid w:val="00F85774"/>
    <w:rsid w:val="00FB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E687A"/>
  <w15:chartTrackingRefBased/>
  <w15:docId w15:val="{1A3EEFAF-76D3-4BF0-B3B6-79DFB6D9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E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E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E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E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E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E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E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E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E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E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E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1E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E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B4B"/>
  </w:style>
  <w:style w:type="paragraph" w:styleId="Footer">
    <w:name w:val="footer"/>
    <w:basedOn w:val="Normal"/>
    <w:link w:val="FooterChar"/>
    <w:uiPriority w:val="99"/>
    <w:unhideWhenUsed/>
    <w:rsid w:val="0075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B4B"/>
  </w:style>
  <w:style w:type="character" w:styleId="FollowedHyperlink">
    <w:name w:val="FollowedHyperlink"/>
    <w:basedOn w:val="DefaultParagraphFont"/>
    <w:uiPriority w:val="99"/>
    <w:semiHidden/>
    <w:unhideWhenUsed/>
    <w:rsid w:val="008E27C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mi.org/advocac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NAMI Policy Priorities Mental Health Treatment While Incarcerated</dc:title>
  <dc:subject/>
  <dc:creator>Anne Staab</dc:creator>
  <cp:keywords/>
  <dc:description/>
  <cp:lastModifiedBy>Anne Staab</cp:lastModifiedBy>
  <cp:revision>3</cp:revision>
  <dcterms:created xsi:type="dcterms:W3CDTF">2025-08-21T13:01:00Z</dcterms:created>
  <dcterms:modified xsi:type="dcterms:W3CDTF">2025-08-21T13:03:00Z</dcterms:modified>
</cp:coreProperties>
</file>