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28D1C" w14:textId="78B34D9F" w:rsidR="00217B09" w:rsidRDefault="00B77128" w:rsidP="00371EAC">
      <w:pPr>
        <w:pStyle w:val="Title"/>
      </w:pPr>
      <w:r>
        <w:fldChar w:fldCharType="begin"/>
      </w:r>
      <w:r w:rsidR="00EB2507">
        <w:instrText>HYPERLINK "https://www.nami.org/advocacy/policy-priorities/improving-health/mental-health-in-schools/"</w:instrText>
      </w:r>
      <w:r>
        <w:fldChar w:fldCharType="separate"/>
      </w:r>
      <w:r w:rsidR="00EB2507">
        <w:rPr>
          <w:rStyle w:val="Hyperlink"/>
        </w:rPr>
        <w:t>NAMI Public Policy: Mental Health in Sch</w:t>
      </w:r>
      <w:r w:rsidR="00EB2507">
        <w:rPr>
          <w:rStyle w:val="Hyperlink"/>
        </w:rPr>
        <w:t>o</w:t>
      </w:r>
      <w:r w:rsidR="00EB2507">
        <w:rPr>
          <w:rStyle w:val="Hyperlink"/>
        </w:rPr>
        <w:t>ols</w:t>
      </w:r>
      <w:r>
        <w:fldChar w:fldCharType="end"/>
      </w:r>
      <w:r w:rsidR="00371EAC">
        <w:t xml:space="preserve"> Video Transcript</w:t>
      </w:r>
    </w:p>
    <w:p w14:paraId="3D38F1B6" w14:textId="77777777" w:rsidR="00371EAC" w:rsidRDefault="00371EAC" w:rsidP="00371EAC"/>
    <w:p w14:paraId="2FEE2A41" w14:textId="77777777" w:rsidR="004816B8" w:rsidRDefault="004816B8" w:rsidP="00B77128">
      <w:r>
        <w:t>[HANNAH BOTT, MENTAL HEALTH ADVOCATE</w:t>
      </w:r>
      <w:r w:rsidR="008E27C8">
        <w:t>]</w:t>
      </w:r>
      <w:r>
        <w:t xml:space="preserve"> So, when I was a teacher eight years ago, I wish that I would have had mental health training. I did have a student who felt really close to me, and she did come to me one day and let me know that the night before, she had attempted to die by suicide. And I didn’t know what to say. </w:t>
      </w:r>
      <w:proofErr w:type="gramStart"/>
      <w:r>
        <w:t>I did take</w:t>
      </w:r>
      <w:proofErr w:type="gramEnd"/>
      <w:r>
        <w:t xml:space="preserve"> her to the counselor. I had no idea how to address that. As a young teacher who was teaching juniors in high school, that was </w:t>
      </w:r>
      <w:proofErr w:type="gramStart"/>
      <w:r>
        <w:t>really eye-opening</w:t>
      </w:r>
      <w:proofErr w:type="gramEnd"/>
      <w:r>
        <w:t xml:space="preserve"> for me. </w:t>
      </w:r>
    </w:p>
    <w:p w14:paraId="42FC9C45" w14:textId="43843652" w:rsidR="00A026A8" w:rsidRDefault="004816B8" w:rsidP="00B77128">
      <w:r>
        <w:t>[CARLOS LARRAURI, NAMI BOARD MEMBER] I’m passionate about school-based mental health, because as a young adult, I experienced mental health issues</w:t>
      </w:r>
      <w:r w:rsidR="00F651AC">
        <w:t xml:space="preserve"> in college</w:t>
      </w:r>
      <w:r w:rsidR="007631D4">
        <w:t>. B</w:t>
      </w:r>
      <w:r w:rsidR="00F651AC">
        <w:t xml:space="preserve">ut with the right support and services, </w:t>
      </w:r>
      <w:r w:rsidR="00E37F34">
        <w:t>I was able to get my life back on track. Schools offer a unique</w:t>
      </w:r>
      <w:r w:rsidR="00AE5C85">
        <w:t xml:space="preserve"> opportunity for early identification, prevention, and intervention</w:t>
      </w:r>
      <w:r w:rsidR="00527547">
        <w:t xml:space="preserve"> that serve students where they already are. </w:t>
      </w:r>
    </w:p>
    <w:p w14:paraId="5F0AC448" w14:textId="760B1E2E" w:rsidR="00A026A8" w:rsidRDefault="00997414" w:rsidP="00B77128">
      <w:r>
        <w:t>NAMI believes that public policies and practices should promote greater awareness and early identification of mental health conditions.</w:t>
      </w:r>
      <w:r w:rsidR="00BF5DD9">
        <w:t xml:space="preserve"> NAMI supports public policies and laws that enable all schools, public and private, to increase access to appropriate mental health services. </w:t>
      </w:r>
      <w:r w:rsidR="00A026A8">
        <w:t xml:space="preserve">NAMI offers </w:t>
      </w:r>
      <w:hyperlink r:id="rId6" w:history="1">
        <w:r w:rsidR="00A026A8" w:rsidRPr="004B74FA">
          <w:rPr>
            <w:rStyle w:val="Hyperlink"/>
          </w:rPr>
          <w:t>Ending the Silence</w:t>
        </w:r>
      </w:hyperlink>
      <w:r w:rsidR="00A026A8">
        <w:t>, which is a school-based presentation to raise mental health awareness.</w:t>
      </w:r>
    </w:p>
    <w:p w14:paraId="14A7F563" w14:textId="138A1944" w:rsidR="00885CD9" w:rsidRDefault="00885CD9" w:rsidP="00B77128">
      <w:r>
        <w:t xml:space="preserve">[HANNAH BOTT] I wish I </w:t>
      </w:r>
      <w:proofErr w:type="gramStart"/>
      <w:r>
        <w:t>would have had</w:t>
      </w:r>
      <w:proofErr w:type="gramEnd"/>
      <w:r>
        <w:t xml:space="preserve"> this</w:t>
      </w:r>
      <w:r w:rsidR="009D26C6">
        <w:t xml:space="preserve"> when I was a teacher. I didn’t know what I was </w:t>
      </w:r>
      <w:proofErr w:type="gramStart"/>
      <w:r w:rsidR="009D26C6">
        <w:t>doing—</w:t>
      </w:r>
      <w:proofErr w:type="gramEnd"/>
      <w:r w:rsidR="009D26C6">
        <w:t>we didn’t get mental health training in schools</w:t>
      </w:r>
      <w:r w:rsidR="006B2C42">
        <w:t xml:space="preserve">. Ending the Silence for staff, that’s </w:t>
      </w:r>
      <w:proofErr w:type="gramStart"/>
      <w:r w:rsidR="006B2C42">
        <w:t>really big</w:t>
      </w:r>
      <w:proofErr w:type="gramEnd"/>
      <w:r w:rsidR="006B2C42">
        <w:t xml:space="preserve">, because that teaches you the early warning signs, it teaches you how to </w:t>
      </w:r>
      <w:r w:rsidR="00C641C8">
        <w:t>document and what to document.</w:t>
      </w:r>
    </w:p>
    <w:p w14:paraId="4E32C7F2" w14:textId="78CBA0E8" w:rsidR="00C641C8" w:rsidRDefault="00C641C8" w:rsidP="00B77128">
      <w:r w:rsidRPr="00172126">
        <w:t>[CARLOS LARRAURI</w:t>
      </w:r>
      <w:r w:rsidR="005B562A" w:rsidRPr="00172126">
        <w:t xml:space="preserve">] </w:t>
      </w:r>
      <w:r w:rsidR="00172126" w:rsidRPr="00172126">
        <w:t xml:space="preserve">Many mental </w:t>
      </w:r>
      <w:r w:rsidR="00172126">
        <w:t>health conditions begin in youth and young adults</w:t>
      </w:r>
      <w:r w:rsidR="00AF0E96">
        <w:t xml:space="preserve">, with 50% of all mental health conditions beginning </w:t>
      </w:r>
      <w:proofErr w:type="gramStart"/>
      <w:r w:rsidR="00AF0E96">
        <w:t>by</w:t>
      </w:r>
      <w:proofErr w:type="gramEnd"/>
      <w:r w:rsidR="00AF0E96">
        <w:t xml:space="preserve"> age 14. </w:t>
      </w:r>
    </w:p>
    <w:p w14:paraId="165389AA" w14:textId="1A84B79A" w:rsidR="00F85774" w:rsidRPr="00172126" w:rsidRDefault="00F85774" w:rsidP="00B77128">
      <w:r>
        <w:t xml:space="preserve">[HANNAH BOTT] So, my daughter </w:t>
      </w:r>
      <w:proofErr w:type="gramStart"/>
      <w:r>
        <w:t>actually has</w:t>
      </w:r>
      <w:proofErr w:type="gramEnd"/>
      <w:r>
        <w:t xml:space="preserve"> anxiety, and</w:t>
      </w:r>
      <w:r w:rsidR="009C4C01">
        <w:t xml:space="preserve"> we were able to know that she has anxiety because she started experiencing tummy aches</w:t>
      </w:r>
      <w:r w:rsidR="000D514F">
        <w:t xml:space="preserve">, just like I did when I was in the fourth grade. And we were able to get her help early, but it has been a challenge. </w:t>
      </w:r>
    </w:p>
    <w:p w14:paraId="53DB9344" w14:textId="4DD766EF" w:rsidR="00371EAC" w:rsidRPr="00172126" w:rsidRDefault="00E306F3" w:rsidP="00371EAC">
      <w:r w:rsidRPr="00172126">
        <w:t>[CARLOS LARRAURI]</w:t>
      </w:r>
      <w:r>
        <w:t xml:space="preserve"> We must take steps that</w:t>
      </w:r>
      <w:r w:rsidR="00E119B2">
        <w:t xml:space="preserve"> enable </w:t>
      </w:r>
      <w:r w:rsidR="00A9100F">
        <w:t>all schools to increase access to appropriate mental health services.</w:t>
      </w:r>
    </w:p>
    <w:sectPr w:rsidR="00371EAC" w:rsidRPr="0017212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69DF5" w14:textId="77777777" w:rsidR="00A81A53" w:rsidRDefault="00A81A53" w:rsidP="00754B4B">
      <w:pPr>
        <w:spacing w:after="0" w:line="240" w:lineRule="auto"/>
      </w:pPr>
      <w:r>
        <w:separator/>
      </w:r>
    </w:p>
  </w:endnote>
  <w:endnote w:type="continuationSeparator" w:id="0">
    <w:p w14:paraId="507BBFF8" w14:textId="77777777" w:rsidR="00A81A53" w:rsidRDefault="00A81A53" w:rsidP="00754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BFF7F" w14:textId="77777777" w:rsidR="00A81A53" w:rsidRDefault="00A81A53" w:rsidP="00754B4B">
      <w:pPr>
        <w:spacing w:after="0" w:line="240" w:lineRule="auto"/>
      </w:pPr>
      <w:r>
        <w:separator/>
      </w:r>
    </w:p>
  </w:footnote>
  <w:footnote w:type="continuationSeparator" w:id="0">
    <w:p w14:paraId="0BF91511" w14:textId="77777777" w:rsidR="00A81A53" w:rsidRDefault="00A81A53" w:rsidP="00754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6666F" w14:textId="69DB640D" w:rsidR="00754B4B" w:rsidRDefault="00754B4B">
    <w:pPr>
      <w:pStyle w:val="Header"/>
    </w:pPr>
    <w:r>
      <w:rPr>
        <w:noProof/>
      </w:rPr>
      <w:drawing>
        <wp:inline distT="0" distB="0" distL="0" distR="0" wp14:anchorId="209A2642" wp14:editId="3932E83A">
          <wp:extent cx="1336876" cy="512041"/>
          <wp:effectExtent l="0" t="0" r="0" b="2540"/>
          <wp:docPr id="1885771200" name="Picture 1" descr="National Alliance on Mental Illness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771200" name="Picture 1" descr="National Alliance on Mental Illness logo&#10;"/>
                  <pic:cNvPicPr/>
                </pic:nvPicPr>
                <pic:blipFill>
                  <a:blip r:embed="rId1">
                    <a:extLst>
                      <a:ext uri="{28A0092B-C50C-407E-A947-70E740481C1C}">
                        <a14:useLocalDpi xmlns:a14="http://schemas.microsoft.com/office/drawing/2010/main" val="0"/>
                      </a:ext>
                    </a:extLst>
                  </a:blip>
                  <a:stretch>
                    <a:fillRect/>
                  </a:stretch>
                </pic:blipFill>
                <pic:spPr>
                  <a:xfrm>
                    <a:off x="0" y="0"/>
                    <a:ext cx="1349923" cy="51703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EAC"/>
    <w:rsid w:val="000D514F"/>
    <w:rsid w:val="00156DE7"/>
    <w:rsid w:val="00172126"/>
    <w:rsid w:val="001967DF"/>
    <w:rsid w:val="001A5B56"/>
    <w:rsid w:val="00217B09"/>
    <w:rsid w:val="00325D15"/>
    <w:rsid w:val="00371EAC"/>
    <w:rsid w:val="00427D84"/>
    <w:rsid w:val="00454B8F"/>
    <w:rsid w:val="004816B8"/>
    <w:rsid w:val="004B74FA"/>
    <w:rsid w:val="00527547"/>
    <w:rsid w:val="00537434"/>
    <w:rsid w:val="005B562A"/>
    <w:rsid w:val="006B2C42"/>
    <w:rsid w:val="00754B4B"/>
    <w:rsid w:val="007631D4"/>
    <w:rsid w:val="00885CD9"/>
    <w:rsid w:val="008E27C8"/>
    <w:rsid w:val="009251B5"/>
    <w:rsid w:val="00997414"/>
    <w:rsid w:val="009B2C20"/>
    <w:rsid w:val="009C4C01"/>
    <w:rsid w:val="009D26C6"/>
    <w:rsid w:val="00A026A8"/>
    <w:rsid w:val="00A81A53"/>
    <w:rsid w:val="00A9100F"/>
    <w:rsid w:val="00AC0ADC"/>
    <w:rsid w:val="00AC4FDB"/>
    <w:rsid w:val="00AE5C85"/>
    <w:rsid w:val="00AF0E96"/>
    <w:rsid w:val="00B77128"/>
    <w:rsid w:val="00BA53EF"/>
    <w:rsid w:val="00BF5DD9"/>
    <w:rsid w:val="00C322EB"/>
    <w:rsid w:val="00C331E9"/>
    <w:rsid w:val="00C641C8"/>
    <w:rsid w:val="00C77C24"/>
    <w:rsid w:val="00D62238"/>
    <w:rsid w:val="00E119B2"/>
    <w:rsid w:val="00E306F3"/>
    <w:rsid w:val="00E37F34"/>
    <w:rsid w:val="00E41CCE"/>
    <w:rsid w:val="00EB2507"/>
    <w:rsid w:val="00F651AC"/>
    <w:rsid w:val="00F85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E687A"/>
  <w15:chartTrackingRefBased/>
  <w15:docId w15:val="{1A3EEFAF-76D3-4BF0-B3B6-79DFB6D9D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1E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1E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1E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1E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1E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1E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1E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1E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1E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E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1E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1E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1E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1E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1E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1E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1E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1EAC"/>
    <w:rPr>
      <w:rFonts w:eastAsiaTheme="majorEastAsia" w:cstheme="majorBidi"/>
      <w:color w:val="272727" w:themeColor="text1" w:themeTint="D8"/>
    </w:rPr>
  </w:style>
  <w:style w:type="paragraph" w:styleId="Title">
    <w:name w:val="Title"/>
    <w:basedOn w:val="Normal"/>
    <w:next w:val="Normal"/>
    <w:link w:val="TitleChar"/>
    <w:uiPriority w:val="10"/>
    <w:qFormat/>
    <w:rsid w:val="00371E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1E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1E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1E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1EAC"/>
    <w:pPr>
      <w:spacing w:before="160"/>
      <w:jc w:val="center"/>
    </w:pPr>
    <w:rPr>
      <w:i/>
      <w:iCs/>
      <w:color w:val="404040" w:themeColor="text1" w:themeTint="BF"/>
    </w:rPr>
  </w:style>
  <w:style w:type="character" w:customStyle="1" w:styleId="QuoteChar">
    <w:name w:val="Quote Char"/>
    <w:basedOn w:val="DefaultParagraphFont"/>
    <w:link w:val="Quote"/>
    <w:uiPriority w:val="29"/>
    <w:rsid w:val="00371EAC"/>
    <w:rPr>
      <w:i/>
      <w:iCs/>
      <w:color w:val="404040" w:themeColor="text1" w:themeTint="BF"/>
    </w:rPr>
  </w:style>
  <w:style w:type="paragraph" w:styleId="ListParagraph">
    <w:name w:val="List Paragraph"/>
    <w:basedOn w:val="Normal"/>
    <w:uiPriority w:val="34"/>
    <w:qFormat/>
    <w:rsid w:val="00371EAC"/>
    <w:pPr>
      <w:ind w:left="720"/>
      <w:contextualSpacing/>
    </w:pPr>
  </w:style>
  <w:style w:type="character" w:styleId="IntenseEmphasis">
    <w:name w:val="Intense Emphasis"/>
    <w:basedOn w:val="DefaultParagraphFont"/>
    <w:uiPriority w:val="21"/>
    <w:qFormat/>
    <w:rsid w:val="00371EAC"/>
    <w:rPr>
      <w:i/>
      <w:iCs/>
      <w:color w:val="0F4761" w:themeColor="accent1" w:themeShade="BF"/>
    </w:rPr>
  </w:style>
  <w:style w:type="paragraph" w:styleId="IntenseQuote">
    <w:name w:val="Intense Quote"/>
    <w:basedOn w:val="Normal"/>
    <w:next w:val="Normal"/>
    <w:link w:val="IntenseQuoteChar"/>
    <w:uiPriority w:val="30"/>
    <w:qFormat/>
    <w:rsid w:val="00371E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1EAC"/>
    <w:rPr>
      <w:i/>
      <w:iCs/>
      <w:color w:val="0F4761" w:themeColor="accent1" w:themeShade="BF"/>
    </w:rPr>
  </w:style>
  <w:style w:type="character" w:styleId="IntenseReference">
    <w:name w:val="Intense Reference"/>
    <w:basedOn w:val="DefaultParagraphFont"/>
    <w:uiPriority w:val="32"/>
    <w:qFormat/>
    <w:rsid w:val="00371EAC"/>
    <w:rPr>
      <w:b/>
      <w:bCs/>
      <w:smallCaps/>
      <w:color w:val="0F4761" w:themeColor="accent1" w:themeShade="BF"/>
      <w:spacing w:val="5"/>
    </w:rPr>
  </w:style>
  <w:style w:type="character" w:styleId="Hyperlink">
    <w:name w:val="Hyperlink"/>
    <w:basedOn w:val="DefaultParagraphFont"/>
    <w:uiPriority w:val="99"/>
    <w:unhideWhenUsed/>
    <w:rsid w:val="00371EAC"/>
    <w:rPr>
      <w:color w:val="467886" w:themeColor="hyperlink"/>
      <w:u w:val="single"/>
    </w:rPr>
  </w:style>
  <w:style w:type="character" w:styleId="UnresolvedMention">
    <w:name w:val="Unresolved Mention"/>
    <w:basedOn w:val="DefaultParagraphFont"/>
    <w:uiPriority w:val="99"/>
    <w:semiHidden/>
    <w:unhideWhenUsed/>
    <w:rsid w:val="00371EAC"/>
    <w:rPr>
      <w:color w:val="605E5C"/>
      <w:shd w:val="clear" w:color="auto" w:fill="E1DFDD"/>
    </w:rPr>
  </w:style>
  <w:style w:type="paragraph" w:styleId="Header">
    <w:name w:val="header"/>
    <w:basedOn w:val="Normal"/>
    <w:link w:val="HeaderChar"/>
    <w:uiPriority w:val="99"/>
    <w:unhideWhenUsed/>
    <w:rsid w:val="0075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B4B"/>
  </w:style>
  <w:style w:type="paragraph" w:styleId="Footer">
    <w:name w:val="footer"/>
    <w:basedOn w:val="Normal"/>
    <w:link w:val="FooterChar"/>
    <w:uiPriority w:val="99"/>
    <w:unhideWhenUsed/>
    <w:rsid w:val="0075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B4B"/>
  </w:style>
  <w:style w:type="character" w:styleId="FollowedHyperlink">
    <w:name w:val="FollowedHyperlink"/>
    <w:basedOn w:val="DefaultParagraphFont"/>
    <w:uiPriority w:val="99"/>
    <w:semiHidden/>
    <w:unhideWhenUsed/>
    <w:rsid w:val="008E27C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mi.org/support-education/mental-health-education/nami-ending-the-silenc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NAMI Policy Priorities Mental Health in Schools</dc:title>
  <dc:subject/>
  <dc:creator>Anne Staab</dc:creator>
  <cp:keywords/>
  <dc:description/>
  <cp:lastModifiedBy>Anne Staab</cp:lastModifiedBy>
  <cp:revision>3</cp:revision>
  <dcterms:created xsi:type="dcterms:W3CDTF">2025-08-21T13:11:00Z</dcterms:created>
  <dcterms:modified xsi:type="dcterms:W3CDTF">2025-08-21T13:12:00Z</dcterms:modified>
</cp:coreProperties>
</file>